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постоянного комитета Алтайского краевого</w:t>
      </w:r>
      <w:r>
        <w:rPr>
          <w:rFonts w:ascii="Times New Roman" w:hAnsi="Times New Roman" w:cs="Times New Roman"/>
          <w:sz w:val="28"/>
          <w:szCs w:val="28"/>
        </w:rPr>
        <w:br/>
        <w:t xml:space="preserve">Законодательного Собрания по социальной </w:t>
      </w:r>
      <w:r>
        <w:rPr>
          <w:rFonts w:ascii="Times New Roman" w:hAnsi="Times New Roman" w:cs="Times New Roman"/>
          <w:sz w:val="28"/>
          <w:szCs w:val="28"/>
        </w:rPr>
        <w:t xml:space="preserve">защите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период с 01.01.2022 г.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1.12.2022 г. документооборот комитета по социальной защите и занятости населения составил 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812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из них: входящих – 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исходящих – 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обращений граждан – 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вопросам ведения комитета поступил 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проектов федеральных законов.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Проведено 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заседаний комитета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расширенное и 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выездное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также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Рождественская Парламентская встреча по теме: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Глобальные вызовы современности и духовный выбор человека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(12.12.2022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сесси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Алтайского краевого Законодательного Собрания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вопросам ведения комитета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внесено 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Алтайского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базовых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Алтайского краевого Законодательного Собрания.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комитета по социальной политике.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Круглые столы, расширенные, выездные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o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рамках контрольных функций на заседаниях комитета были рассмотрены следующие вопросы:</w:t>
      </w:r>
    </w:p>
    <w:p>
      <w:pPr>
        <w:widowControl w:val="o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закона Алтайского края «О дополнительных гарантиях по социальной поддержке детей-сирот и детей, оставшихся без попечения родителей, в Алтайском крае» в части предоставления выплаты на жилье детям-сиротам и детям, оставшимся без попечения родителей,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февраль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</w:p>
    <w:p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мер социальной поддержки семьям с детьми в Алтайском крае, март;</w:t>
      </w:r>
    </w:p>
    <w:p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ходе выполнения закона Алтайского края «О предоставлении мер социальной поддержки по оплате жилого помещения и коммунальных услуг отдельным категориям граждан в Алтайском крае»,</w:t>
      </w:r>
      <w:r>
        <w:rPr>
          <w:rFonts w:ascii="Times New Roman" w:hAnsi="Times New Roman" w:cs="Times New Roman"/>
          <w:sz w:val="28"/>
          <w:szCs w:val="28"/>
        </w:rPr>
        <w:t xml:space="preserve"> апрель;</w:t>
      </w:r>
    </w:p>
    <w:p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ходе выполнения закона Алтайского края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крае», май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o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 предоставлении отдельным категориям граждан путевок на санаторно-курортное лечение при наличии медицинских показаний (информация Фонда социального страхования Российской Федерации),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июнь;</w:t>
      </w:r>
    </w:p>
    <w:p>
      <w:pPr>
        <w:pStyle w:val="1"/>
        <w:shd w:val="clear" w:color="auto" w:fill="auto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об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 xml:space="preserve">условиях назначения страховых пенсий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информация </w:t>
      </w:r>
      <w:r>
        <w:rPr>
          <w:bCs/>
          <w:sz w:val="28"/>
          <w:szCs w:val="28"/>
        </w:rPr>
        <w:t xml:space="preserve">Отделения Пенсионного фонда Российской Федерации по Алтайскому краю)</w:t>
      </w:r>
      <w:r>
        <w:rPr>
          <w:sz w:val="28"/>
          <w:szCs w:val="28"/>
        </w:rPr>
        <w:t xml:space="preserve"> август</w:t>
      </w:r>
      <w:r>
        <w:rPr>
          <w:bCs/>
          <w:sz w:val="28"/>
          <w:szCs w:val="28"/>
        </w:rPr>
        <w:t xml:space="preserve">;</w:t>
      </w:r>
    </w:p>
    <w:p>
      <w:pPr>
        <w:tabs>
          <w:tab w:val="left" w:pos="1134"/>
          <w:tab w:val="left" w:pos="7938"/>
          <w:tab w:val="left" w:pos="8222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ходе выполнения закона Алтайского края «О присвоении званий «Ветеран труда» и «Ветеран труда Алтайского края», сентябрь;</w:t>
      </w:r>
    </w:p>
    <w:p>
      <w:pPr>
        <w:tabs>
          <w:tab w:val="left" w:pos="1134"/>
          <w:tab w:val="left" w:pos="7938"/>
          <w:tab w:val="left" w:pos="8222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ходе исполнения закона Алтайского края «О дополнительных гарантиях по социальной поддержке детей-сирот и детей, оставшихся без попечения родителей, в Алтайском крае» в части предоставления выплаты на жилье детям-сиротам и детям, оставшимся без попечения родителей, октябрь;</w:t>
      </w:r>
    </w:p>
    <w:p>
      <w:pPr>
        <w:tabs>
          <w:tab w:val="left" w:pos="1134"/>
          <w:tab w:val="left" w:pos="7938"/>
          <w:tab w:val="left" w:pos="8222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исполнения законов Алтайского края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«О мерах социальной поддержки отдельных категорий граждан, работающих и проживающих в сельской местности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ноябрь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tabs>
          <w:tab w:val="left" w:pos="1134"/>
          <w:tab w:val="left" w:pos="7938"/>
          <w:tab w:val="left" w:pos="8222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о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ходе выполнения закона Алтайского края «</w:t>
      </w:r>
      <w:r>
        <w:rPr>
          <w:rFonts w:ascii="Times New Roman" w:hAnsi="Times New Roman" w:cs="Times New Roman"/>
          <w:sz w:val="30"/>
          <w:szCs w:val="30"/>
        </w:rPr>
        <w:t xml:space="preserve">О наделении органов местного самоуправления государственными полномочиями по обеспечению жильем ветеранов, инвалидов и семей, имеющих детей-инвалидов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», декабрь</w:t>
      </w:r>
      <w:bookmarkStart w:id="0" w:name="_GoBack"/>
      <w:bookmarkEnd w:id="0"/>
    </w:p>
    <w:p>
      <w:pPr>
        <w:tabs>
          <w:tab w:val="left" w:pos="1134"/>
          <w:tab w:val="left" w:pos="7938"/>
          <w:tab w:val="left" w:pos="8222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30 марта</w:t>
      </w:r>
      <w:r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  <w:t xml:space="preserve"> 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  <w:t xml:space="preserve">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состоялось расширенное заседание постоянного комитета Алтайского краевого Законодательного Собрания по социальной защите и занятости населения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постоянным депутатским объединением Алтайского краевого Законодательного Собрания – фракцией Всероссийской политической партии «ЕДИНАЯ РОССИЯ» по теме «О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мер социальной поддержки семьям с детьми в Алтайском крае».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2022 года состоялось выездное заседание комитета в </w:t>
      </w:r>
      <w:r>
        <w:rPr>
          <w:rFonts w:ascii="Times New Roman" w:hAnsi="Times New Roman" w:cs="Times New Roman"/>
          <w:sz w:val="28"/>
          <w:szCs w:val="28"/>
        </w:rPr>
        <w:t xml:space="preserve">Тальменском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по вопросу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Алтайского края в части осуществления мероприятий по повышению эффективности занятости населения» с посещением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КГБСУСО «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Тальменский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психоневрологический интернат».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12 декабря 2022 года прошли традиционные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Рождественские Парламентские встречи регионального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XXXI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Рождественских образовательных чтений «Глобальные вызовы современности и духовный выбор человека»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проектов федеральных законов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мая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121 «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 обращении Алтайского краевого Законодательного Собрания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Правительство Российской Федерации о внесении изменений в постановление Правительства Российской Федерации от 29 ноября 2018 года № 1440 «Об утверждении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пенсии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 инвалидности в соответствии с частью 14 статьи 17 Федерального закона «О страховых пенсиях», и Правил исчисления периодов работы (деятельности), дающей право на установление повышения фиксированной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Постановление Алтайского краевого Законодательного Собрания от 31 октября 2022 года № 322 «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 обращении Алтайского краевого Законодательного Собрания в Правительство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акты Правительства Российской Федерации в части расширения перечня районов проживания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кумандинцев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установления социальной пенсии по старости»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</w:t>
      </w:r>
      <w:r>
        <w:rPr>
          <w:rFonts w:ascii="Times New Roman" w:hAnsi="Times New Roman" w:cs="Times New Roman"/>
          <w:sz w:val="28"/>
          <w:szCs w:val="28"/>
        </w:rPr>
        <w:t xml:space="preserve">одготовлен проект федерального закона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законодательной инициативе по внесению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статьи 17 и 18 Федерального закона «О страховых пенсиях»</w:t>
      </w:r>
      <w:r>
        <w:rPr>
          <w:rFonts w:ascii="Times New Roman" w:hAnsi="Times New Roman" w:cs="Times New Roman"/>
          <w:sz w:val="28"/>
          <w:szCs w:val="28"/>
        </w:rPr>
        <w:t xml:space="preserve">, на который </w:t>
      </w:r>
      <w:r>
        <w:rPr>
          <w:rFonts w:ascii="Times New Roman" w:hAnsi="Times New Roman" w:cs="Times New Roman"/>
          <w:sz w:val="28"/>
          <w:szCs w:val="28"/>
        </w:rPr>
        <w:t xml:space="preserve">поступило отрицательное заключение Правительства РФ.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правовых актах Алтайского края, принятых в 2022 год, краткая характеристика основных правовых актов по вопросам ведения комитета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Закон Алтайского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3 февраля 2022 года № 6-ЗС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«О внесении изменений в закон Алтайского края «О дополнительных мерах социальной поддержки детей,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Кавказского региона» и закон Алтайского края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» п</w:t>
      </w:r>
      <w:r>
        <w:rPr>
          <w:rFonts w:ascii="Times New Roman" w:hAnsi="Times New Roman" w:cs="Times New Roman"/>
          <w:sz w:val="28"/>
          <w:szCs w:val="28"/>
        </w:rPr>
        <w:t xml:space="preserve">ринят в связи с динамикой законодательства. Внесены изменения в части периодичности установления величины прожиточного минимума по основным социально-демографическим группам населения.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  <w:t xml:space="preserve">Законом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3 марта 2022 года № 15-ЗС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«О внесении изменений в статью 6 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закона Алтайского края 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перечень доходов, не учитываемых в целях признания гражданина малоимущим, был дополнен выплатами,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«О компенсационных выплатах лицам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осуществляющим уход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нетрудоспособными гражданами»</w:t>
      </w:r>
      <w:r>
        <w:rPr>
          <w:rFonts w:ascii="Times New Roman" w:hAnsi="Times New Roman" w:cs="Times New Roman"/>
          <w:sz w:val="28"/>
          <w:szCs w:val="28"/>
        </w:rPr>
        <w:t xml:space="preserve"> и Указом Президента Российской Федерации «О ежемесячных выплатах лицам,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осуществляющим уход за детьми-инвалидами и инвалидами с детства I группы»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Алтайского края 1 июня 2022 года № 39-ЗС «О внесении изменений в статьи 6 и 13 закона Алтайского края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охране труда в Алтайском крае» уточняет полномочия органов местного самоуправления и нормы государственного контроля (надзоре) за соблюдением законодательства об </w:t>
      </w:r>
      <w:r>
        <w:rPr>
          <w:rFonts w:ascii="Times New Roman" w:hAnsi="Times New Roman" w:cs="Times New Roman"/>
          <w:sz w:val="28"/>
          <w:szCs w:val="28"/>
        </w:rPr>
        <w:t xml:space="preserve">охране труда, общественном (профсоюзном) контроле за соблюдением трудового законодательства об охране труда.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от </w:t>
      </w:r>
      <w:r>
        <w:rPr>
          <w:rFonts w:ascii="Times New Roman" w:hAnsi="Times New Roman" w:eastAsia="Calibri" w:cs="Times New Roman"/>
          <w:sz w:val="28"/>
          <w:szCs w:val="28"/>
        </w:rPr>
        <w:t xml:space="preserve">1 июня 2022 года № 40-ЗС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Алтайского края «О бесплатном предоставлении в собственность земельных участков»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 1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гражданам, имеющим пять и более детей, состоящим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хозяйства, предоставлено право на получение единовременной денежной выплаты взамен земельного участка.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Алтайского края 6 октября 2022 года № 79-ЗС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внесении изменения в приложение к закону Алтайского края «О перечне социальных услуг, предоставляемых поставщиками социальных услуг в Алтайском крае» </w:t>
      </w:r>
      <w:r>
        <w:rPr>
          <w:rFonts w:ascii="Times New Roman" w:hAnsi="Times New Roman" w:cs="Times New Roman"/>
          <w:sz w:val="28"/>
          <w:szCs w:val="28"/>
        </w:rPr>
        <w:t xml:space="preserve">в перечень срочных социальных услуг, предоставляемых гражданам в стационарной форме социального обслуживания, включена услуга </w:t>
      </w:r>
      <w:r>
        <w:rPr>
          <w:rFonts w:ascii="Times New Roman" w:hAnsi="Times New Roman" w:cs="Times New Roman"/>
          <w:sz w:val="28"/>
          <w:szCs w:val="28"/>
        </w:rPr>
        <w:t xml:space="preserve">по сопровождению гражданина при его госпитализации в медицинскую организацию.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Алтайского края 2 ноября 2022 года № 93-ЗС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отдельные законы Алтайского края»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разработан в целях совершенствования предоставления мер социальной поддержки и приведения отдельных норм законов Алтайского края в соответствие с федеральным законодательством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ConsPlusNormal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февраля 2022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избрании заместителя председателя постоянного комитета Алтайского краевого Законодательного Собрания по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защите и занятости населения» заместителем председателя постоянного комитета Алтайского краевого Законодательного Собрания по социальной защите и занятости населения без отрыва от основной деятельности был избран </w:t>
      </w:r>
      <w:r>
        <w:rPr>
          <w:rFonts w:ascii="Times New Roman" w:hAnsi="Times New Roman" w:cs="Times New Roman"/>
          <w:sz w:val="28"/>
          <w:szCs w:val="28"/>
        </w:rPr>
        <w:t xml:space="preserve">Вытоптов</w:t>
      </w:r>
      <w:r>
        <w:rPr>
          <w:rFonts w:ascii="Times New Roman" w:hAnsi="Times New Roman" w:cs="Times New Roman"/>
          <w:sz w:val="28"/>
          <w:szCs w:val="28"/>
        </w:rPr>
        <w:t xml:space="preserve"> Анатолий Васильевич.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февраля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24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Алтайского краевого Совета народных депутатов от 1 декабря 2005 года № 725 «О комиссии Алтайского края по восстановлению прав реабилитированных жертв политических репрессий» был уточнен персональный состав комиссии.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февраля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26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постановления Алтайского краевого Законодательного Собрания от 1 марта 1996 года № 60 «О сохранении на территории поселка Сибирского ранее установленных льгот».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февраля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27 «О признании утратившим силу постановления Алтайского краевого Законодательного Собрания от 1 ноября 1999 года № 297 «Об утверждении Положения о комитете Алтайского краевого Законодательного Собрания по социальной политике»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марта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67 «Об избрании заместителя председателя постоянного комитета Алтайского краевого Законодательного Собрания по социальной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защите и занятости населения»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постоянного комитета Алтайского краевого Законодательного Собрания по социальной защите и занятости населения на профессиональной постоянной основе избрана Шудру Ирину Павловну.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мая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121 «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 обращении Алтайского краевого Законодательного Собрания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 Правительство Российской Федерации о внесении изменений в постановление Правительства Российской Федерации от 29 ноября 2018 года № 1440 «Об утверждении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пенсиях», и Правил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136 «</w:t>
      </w:r>
      <w:r>
        <w:rPr>
          <w:rFonts w:ascii="Times New Roman" w:hAnsi="Times New Roman" w:cs="Times New Roman"/>
          <w:sz w:val="28"/>
          <w:szCs w:val="28"/>
        </w:rPr>
        <w:t xml:space="preserve">Об обязательном публичном отчете Губернатора Алтайского края Томенко Виктора Петровича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Алтайского края и учредителем которых является Алтайский край, с 1 января 2021 года по 31 декабря 2021 года и принимаемых мерах по совершенствованию деятельности указанных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 30 мая 2022 года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№ 151 «</w:t>
      </w:r>
      <w:r>
        <w:rPr>
          <w:rFonts w:ascii="Times New Roman" w:hAnsi="Times New Roman" w:cs="Times New Roman"/>
          <w:sz w:val="28"/>
          <w:szCs w:val="28"/>
        </w:rPr>
        <w:t xml:space="preserve">О законодательной инициативе по внесению изменений в Федеральный закон «О страховых пенсиях» по вопросам установления возраста, дающего право на назначение страховой пенсии по старости, 60 и 55 лет (соответственно мужчинам и женщинам)» соответствующая инициатива отклонена.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28 июня 2022 № 186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постановления Алтайского краевого Законодательного Собрания»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29 августа 2022 № </w:t>
      </w:r>
      <w:r>
        <w:rPr>
          <w:rFonts w:ascii="Times New Roman" w:hAnsi="Times New Roman" w:cs="Times New Roman"/>
          <w:sz w:val="28"/>
          <w:szCs w:val="28"/>
        </w:rPr>
        <w:t xml:space="preserve">203 «О присвоении звания «Почетный гражданин Алтайского края» Ананьину А.А.»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29 августа 2022 № </w:t>
      </w:r>
      <w:r>
        <w:rPr>
          <w:rFonts w:ascii="Times New Roman" w:hAnsi="Times New Roman" w:cs="Times New Roman"/>
          <w:sz w:val="28"/>
          <w:szCs w:val="28"/>
        </w:rPr>
        <w:t xml:space="preserve">204 «О присвоении звания «Почетный гражданин Алтайского края» </w:t>
      </w:r>
      <w:r>
        <w:rPr>
          <w:rFonts w:ascii="Times New Roman" w:hAnsi="Times New Roman" w:cs="Times New Roman"/>
          <w:sz w:val="28"/>
          <w:szCs w:val="28"/>
        </w:rPr>
        <w:t xml:space="preserve">Регеру</w:t>
      </w:r>
      <w:r>
        <w:rPr>
          <w:rFonts w:ascii="Times New Roman" w:hAnsi="Times New Roman" w:cs="Times New Roman"/>
          <w:sz w:val="28"/>
          <w:szCs w:val="28"/>
        </w:rPr>
        <w:t xml:space="preserve"> В.А.»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29 августа 2022 № 228 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протесте прокурора Алтайского края на </w:t>
      </w:r>
      <w:hyperlink r:id="rId11" w:history="1"/>
      <w:r>
        <w:rPr>
          <w:rFonts w:ascii="Times New Roman" w:hAnsi="Times New Roman" w:cs="Times New Roman"/>
          <w:sz w:val="28"/>
          <w:szCs w:val="28"/>
        </w:rPr>
        <w:t xml:space="preserve">закон Алтайского края «О перечне социальных услуг, предоставляемых поставщиками социальных услуг в Алтайском крае»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widowControl w:val="off"/>
        <w:tabs>
          <w:tab w:val="left" w:pos="1134"/>
          <w:tab w:val="left" w:pos="28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31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сентября 2022 № 281 «</w:t>
      </w:r>
      <w:r>
        <w:rPr>
          <w:rFonts w:ascii="Times New Roman" w:hAnsi="Times New Roman" w:cs="Times New Roman"/>
          <w:sz w:val="28"/>
          <w:szCs w:val="28"/>
        </w:rPr>
        <w:t xml:space="preserve">Об Экспертном совете по реализации трудовых прав и социальных гарантий работников социальной сферы при постоянном комитете Алтайского краевого Законодательного Собрания по социальной защите и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Постановление Алтайского краевого Законодательного Собрания от 31 октября 2022 года № 322 «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 обращении Алтайского краевого Законодательного Собрания в Правительство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акты Правительства Российской Федерации в части расширения перечня районов проживания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кумандинцев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установления социальной пенсии по старости»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года </w:t>
      </w:r>
      <w:r>
        <w:rPr>
          <w:rFonts w:ascii="Times New Roman" w:hAnsi="Times New Roman" w:cs="Times New Roman"/>
          <w:sz w:val="28"/>
          <w:szCs w:val="28"/>
        </w:rPr>
        <w:t xml:space="preserve">постоянный комитет по социальной защите и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осуществлял работу по подготовке постановлений на проекты Федеральных законов, поступающих из Государственной Думы Федерального Собрания Российской Федерации, также комитет оказывал поддержку законопроектов и законодательных инициатив по вопросам ведения комитета, поступающих в Алтайское краевое Законодательное Собрание из законодательных (представительных) органов других субъектов Российской Федерации.</w:t>
      </w:r>
      <w:r>
        <w:t xml:space="preserve"> </w:t>
      </w:r>
    </w:p>
    <w:p>
      <w:pPr>
        <w:spacing w:line="240" w:lineRule="auto"/>
        <w:ind w:firstLine="709"/>
        <w:jc w:val="both"/>
      </w:pPr>
    </w:p>
    <w:p>
      <w:pPr>
        <w:spacing w:line="240" w:lineRule="auto"/>
        <w:ind w:firstLine="709"/>
        <w:jc w:val="both"/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Солнцева</w:t>
      </w:r>
    </w:p>
    <w:sectPr>
      <w:headerReference w:type="default" r:id="rId8"/>
      <w:pgSz w:w="11906" w:h="16838"/>
      <w:pgMar w:top="1134" w:right="567" w:bottom="1134" w:left="1701" w:header="571" w:footer="708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225219005"/>
      <w:docPartObj>
        <w:docPartGallery w:val="Page Numbers (Top of Page)"/>
        <w:docPartUnique w:val="true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</w:style>
  <w:style w:type="character" w:styleId="a5" w:customStyle="1">
    <w:name w:val="Основной текст_"/>
    <w:basedOn w:val="a0"/>
    <w:link w:val="1"/>
    <w:locked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styleId="1" w:customStyle="1">
    <w:name w:val="Основной текст1"/>
    <w:basedOn w:val="a"/>
    <w:link w:val="a5"/>
    <w:pPr>
      <w:widowControl w:val="off"/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ConsPlusNormal" w:customStyle="1">
    <w:name w:val="ConsPlusNormal Знак"/>
    <w:link w:val="ConsPlusNormal0"/>
    <w:locked/>
    <w:rPr>
      <w:rFonts w:ascii="Arial" w:hAnsi="Arial" w:cs="Arial"/>
    </w:rPr>
  </w:style>
  <w:style w:type="paragraph" w:styleId="ConsPlusNormal0" w:customStyle="1">
    <w:name w:val="ConsPlusNormal"/>
    <w:link w:val="ConsPlusNormal"/>
    <w:pPr>
      <w:widowControl w:val="off"/>
      <w:spacing w:after="0" w:line="240" w:lineRule="auto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0" w:customStyle="1">
    <w:name w:val="Основной текст с отступом 2 Знак"/>
    <w:basedOn w:val="a0"/>
    <w:link w:val="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" w:customStyle="1">
    <w:name w:val="Основной текст Знак1"/>
    <w:uiPriority w:val="99"/>
    <w:rPr>
      <w:rFonts w:cs="Times New Roman"/>
      <w:spacing w:val="6"/>
      <w:shd w:val="clear" w:color="auto" w:fill="fffff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consultantplus://offline/ref=38FEC62925E82D4933BFFE876E38D5DF295C8577A2EC5D65BADC9D591C02F608C52A7B19E5A2BC24FFAFDDF6B64432ACdAD0I" TargetMode="External"/><Relationship Id="rId10" Type="http://schemas.openxmlformats.org/officeDocument/2006/relationships/hyperlink" Target="consultantplus://offline/ref=10BF5FF97DB2F5ADEA41B9B9C613A1B2E6A5D390DB603522C259579BF4E704290B798D9FE9A5B62C39AA49EB5968018AP5xDH" TargetMode="External"/><Relationship Id="rId11" Type="http://schemas.openxmlformats.org/officeDocument/2006/relationships/hyperlink" Target="consultantplus://offline/ref=E57E9D3070906742A19515868176D3EEE2EE0CBB51EB6C9CFE6D7E343803C198cA0A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12604</Characters>
  <CharactersWithSpaces>14786</CharactersWithSpaces>
  <Company/>
  <DocSecurity>0</DocSecurity>
  <HyperlinksChanged>false</HyperlinksChanged>
  <Lines>105</Lines>
  <LinksUpToDate>false</LinksUpToDate>
  <Pages>6</Pages>
  <Paragraphs>29</Paragraphs>
  <ScaleCrop>false</ScaleCrop>
  <SharedDoc>false</SharedDoc>
  <Template>Normal</Template>
  <TotalTime>2</TotalTime>
  <Words>2211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3</cp:revision>
  <cp:lastPrinted>2023-01-18T07:44:00Z</cp:lastPrinted>
  <dcterms:created xsi:type="dcterms:W3CDTF">2023-01-18T07:44:00Z</dcterms:created>
  <dcterms:modified xsi:type="dcterms:W3CDTF">2023-01-18T07:50:00Z</dcterms:modified>
</cp:coreProperties>
</file>